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8B" w:rsidRDefault="001D688B" w:rsidP="00FD7D3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noProof/>
          <w:color w:val="000000"/>
          <w:sz w:val="32"/>
          <w:szCs w:val="32"/>
          <w:lang w:eastAsia="sl-SI"/>
        </w:rPr>
        <w:drawing>
          <wp:inline distT="0" distB="0" distL="0" distR="0" wp14:anchorId="56A694BC">
            <wp:extent cx="762000" cy="9937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1ABA" w:rsidRDefault="00A71ABA" w:rsidP="00FD7D3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Izjava staršev pred vstopom otroka v šolo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ob sproščanju ukrepov za zajezitev širjenja COVID-19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Moj otrok _________________________________</w:t>
      </w:r>
      <w:r w:rsidR="00B70FDF">
        <w:rPr>
          <w:rFonts w:ascii="Calibri" w:hAnsi="Calibri" w:cs="Calibri"/>
          <w:color w:val="000000"/>
        </w:rPr>
        <w:t>____</w:t>
      </w:r>
      <w:r>
        <w:rPr>
          <w:rFonts w:ascii="Calibri" w:hAnsi="Calibri" w:cs="Calibri"/>
          <w:color w:val="000000"/>
        </w:rPr>
        <w:t xml:space="preserve"> (ime in priimek otroka)</w:t>
      </w:r>
      <w:r w:rsidR="00B70FDF">
        <w:rPr>
          <w:rFonts w:ascii="Calibri" w:hAnsi="Calibri" w:cs="Calibri"/>
          <w:color w:val="000000"/>
        </w:rPr>
        <w:t>, razred_______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v zadnjih 14 dneh ni imel kateregakoli od naslednjih simptomov/znakov: povišana telesna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temperatura, kašelj, glavobol, slabo počutje, boleče žrelo, nahod, težko dihanje (občutek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pomanjkanja zraka), driska oz. je bil v tem obdobju zdrav;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v zadnjih 14 dneh ni bil v stiku z osebo, pri kateri je bila potrjena okužba s SARS-CoV-2.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Če se bodo pri mojem otroku pojavili zgoraj navedeni znaki/simptomi ali bo potrjena okužba s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SARS-CoV-2 pri osebi, ki z otrokom biva v istem gospodinjstvu (najpogosteje družinski član), bo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otrok ostal doma.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Kraj in datum:____________________________________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Podpis:__________________________________________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Če vaš otrok zboli z zgoraj navedenimi znaki/simptomi ali bo potrjena okužba s SARS-CoV-2 pri osebi,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ki z otrokom biva v istem gospodinjstvu (najpogosteje družinski član), naj ostane doma in omeji stike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 drugimi ljudmi. Če je otrok bolan, za nadaljnja navodila pokličite otrokovega izbranega ali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dežurnega zdravnika. V primeru potrjene okužbe v družini ali drugega tesnega stika z okuženo osebo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boste nadaljnja navodila prejeli od epidemiološke službe.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Priporočamo vam, da otrok omeji stike s starejšimi (npr. s starimi starši) in osebami s pridruženimi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kroničnimi boleznimi ali imunskimi pomanjkljivostmi, saj so le-ti bolj ogroženi za težek potek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bolezni. </w:t>
      </w:r>
      <w:r>
        <w:rPr>
          <w:rFonts w:ascii="Calibri" w:hAnsi="Calibri" w:cs="Calibri"/>
          <w:color w:val="000000"/>
        </w:rPr>
        <w:t>Druženje otrok namreč poveča tveganje za okužbo otroka.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Osnovne informacije o COVID-19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Okužba z virusom SARS-CoV-2 lahko povzroči </w:t>
      </w:r>
      <w:proofErr w:type="spellStart"/>
      <w:r>
        <w:rPr>
          <w:rFonts w:ascii="Calibri" w:hAnsi="Calibri" w:cs="Calibri"/>
          <w:color w:val="000000"/>
        </w:rPr>
        <w:t>koronavirusno</w:t>
      </w:r>
      <w:proofErr w:type="spellEnd"/>
      <w:r>
        <w:rPr>
          <w:rFonts w:ascii="Calibri" w:hAnsi="Calibri" w:cs="Calibri"/>
          <w:color w:val="000000"/>
        </w:rPr>
        <w:t xml:space="preserve"> bolezen 2019 oz. COVID-19.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Inkubacijska doba (čas med okužbo in pojavom bolezni) je lahko do 14 dni, povprečno približno 6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dni. Bolezen se najpogosteje kaže z znaki/simptomi okužbe dihal, to je s slabim počutjem,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utrujenostjo, nahodom, vročino, kašljem in pri težjih oblikah z občutkom pomanjkanja zraka. Pri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približno 80% okuženih bolezen poteka v lažji obliki. Pri otrocih je potek bolezni praviloma lažji,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tveganje za težek potek in zaplete pa se poveča pri starejših (zlasti starejših od 60 let) in osebah s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pridruženimi boleznimi, kot so srčno-žilne bolezni, bolezni pljuč, jeter, ledvic, sladkorna bolezen,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imunske pomanjkljivosti ipd. Za težji potek bolezni je značilna pljučnica. Za potrditev ali izključitev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okužbe s SARS-CoV-2 je potrebno mikrobiološko testiranje. Okužba s SARS-CoV-2 se med ljudmi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prenaša kapljično, z izločki dihal. Za prenos potreben tesnejši stik z bolnikom (razdalja do bolnika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manj kot 1,5 m). Okužba je možna tudi ob stiku s površinami, onesnaženimi z izločki dihal. Za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preprečevanje okužbe je tako najpomembnejša dosledna higiena rok in kašlja. Podrobna navodila za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preprečevanje okužbe in več informacij na spletni strani Nacionalnega inštituta za javno zdravje:</w:t>
      </w:r>
    </w:p>
    <w:p w:rsidR="004E5EC7" w:rsidRDefault="009C65E5" w:rsidP="00FD7D3B">
      <w:pPr>
        <w:rPr>
          <w:rFonts w:ascii="Calibri" w:hAnsi="Calibri" w:cs="Calibri"/>
          <w:color w:val="0563C2"/>
        </w:rPr>
      </w:pPr>
      <w:hyperlink r:id="rId5" w:history="1">
        <w:r w:rsidR="00FD7D3B" w:rsidRPr="00A1589E">
          <w:rPr>
            <w:rStyle w:val="Hiperpovezava"/>
            <w:rFonts w:ascii="Calibri" w:hAnsi="Calibri" w:cs="Calibri"/>
          </w:rPr>
          <w:t>https://www.nijz.si/sl/koronavirus-2019-ncov</w:t>
        </w:r>
      </w:hyperlink>
    </w:p>
    <w:p w:rsidR="00FD7D3B" w:rsidRPr="00AE7778" w:rsidRDefault="00FD7D3B" w:rsidP="00FD7D3B">
      <w:pPr>
        <w:rPr>
          <w:rFonts w:ascii="Calibri" w:hAnsi="Calibri" w:cs="Calibri"/>
          <w:b/>
        </w:rPr>
      </w:pPr>
      <w:r w:rsidRPr="00AE7778">
        <w:rPr>
          <w:rFonts w:ascii="Calibri" w:hAnsi="Calibri" w:cs="Calibri"/>
          <w:b/>
        </w:rPr>
        <w:t xml:space="preserve">Otrok bo imel v šoli kosilo: </w:t>
      </w:r>
      <w:r w:rsidRPr="00AE7778">
        <w:rPr>
          <w:rFonts w:ascii="Calibri" w:hAnsi="Calibri" w:cs="Calibri"/>
          <w:b/>
        </w:rPr>
        <w:tab/>
        <w:t>DA</w:t>
      </w:r>
      <w:r w:rsidRPr="00AE7778">
        <w:rPr>
          <w:rFonts w:ascii="Calibri" w:hAnsi="Calibri" w:cs="Calibri"/>
          <w:b/>
        </w:rPr>
        <w:tab/>
      </w:r>
      <w:r w:rsidRPr="00AE7778">
        <w:rPr>
          <w:rFonts w:ascii="Calibri" w:hAnsi="Calibri" w:cs="Calibri"/>
          <w:b/>
        </w:rPr>
        <w:tab/>
      </w:r>
      <w:r w:rsidRPr="00AE7778">
        <w:rPr>
          <w:rFonts w:ascii="Calibri" w:hAnsi="Calibri" w:cs="Calibri"/>
          <w:b/>
        </w:rPr>
        <w:tab/>
        <w:t>NE</w:t>
      </w:r>
      <w:bookmarkStart w:id="0" w:name="_GoBack"/>
      <w:bookmarkEnd w:id="0"/>
    </w:p>
    <w:p w:rsidR="00FD7D3B" w:rsidRPr="00AE7778" w:rsidRDefault="00FD7D3B" w:rsidP="00FD7D3B">
      <w:pPr>
        <w:rPr>
          <w:rFonts w:ascii="Calibri" w:hAnsi="Calibri" w:cs="Calibri"/>
          <w:b/>
        </w:rPr>
      </w:pPr>
      <w:r w:rsidRPr="00AE7778">
        <w:rPr>
          <w:rFonts w:ascii="Calibri" w:hAnsi="Calibri" w:cs="Calibri"/>
          <w:b/>
        </w:rPr>
        <w:t>Otrok b</w:t>
      </w:r>
      <w:r w:rsidR="009C65E5">
        <w:rPr>
          <w:rFonts w:ascii="Calibri" w:hAnsi="Calibri" w:cs="Calibri"/>
          <w:b/>
        </w:rPr>
        <w:t>o v JV:</w:t>
      </w:r>
      <w:r w:rsidR="009C65E5">
        <w:rPr>
          <w:rFonts w:ascii="Calibri" w:hAnsi="Calibri" w:cs="Calibri"/>
          <w:b/>
        </w:rPr>
        <w:tab/>
      </w:r>
      <w:r w:rsidR="009C65E5">
        <w:rPr>
          <w:rFonts w:ascii="Calibri" w:hAnsi="Calibri" w:cs="Calibri"/>
          <w:b/>
        </w:rPr>
        <w:tab/>
      </w:r>
      <w:r w:rsidR="009C65E5">
        <w:rPr>
          <w:rFonts w:ascii="Calibri" w:hAnsi="Calibri" w:cs="Calibri"/>
          <w:b/>
        </w:rPr>
        <w:tab/>
        <w:t>DA čas prihoda:</w:t>
      </w:r>
      <w:r w:rsidR="009C65E5">
        <w:rPr>
          <w:rFonts w:ascii="Calibri" w:hAnsi="Calibri" w:cs="Calibri"/>
          <w:b/>
        </w:rPr>
        <w:tab/>
        <w:t>NE</w:t>
      </w:r>
      <w:r w:rsidR="009C65E5">
        <w:rPr>
          <w:rFonts w:ascii="Calibri" w:hAnsi="Calibri" w:cs="Calibri"/>
          <w:b/>
        </w:rPr>
        <w:tab/>
      </w:r>
      <w:r w:rsidR="009C65E5">
        <w:rPr>
          <w:rFonts w:ascii="Calibri" w:hAnsi="Calibri" w:cs="Calibri"/>
          <w:b/>
        </w:rPr>
        <w:tab/>
        <w:t>Zajtrk</w:t>
      </w:r>
      <w:r w:rsidR="009C65E5">
        <w:rPr>
          <w:rFonts w:ascii="Calibri" w:hAnsi="Calibri" w:cs="Calibri"/>
          <w:b/>
        </w:rPr>
        <w:tab/>
        <w:t>DA</w:t>
      </w:r>
      <w:r w:rsidR="009C65E5">
        <w:rPr>
          <w:rFonts w:ascii="Calibri" w:hAnsi="Calibri" w:cs="Calibri"/>
          <w:b/>
        </w:rPr>
        <w:tab/>
      </w:r>
      <w:r w:rsidR="009C65E5">
        <w:rPr>
          <w:rFonts w:ascii="Calibri" w:hAnsi="Calibri" w:cs="Calibri"/>
          <w:b/>
        </w:rPr>
        <w:tab/>
        <w:t>NE</w:t>
      </w:r>
    </w:p>
    <w:p w:rsidR="00FD7D3B" w:rsidRPr="00AE7778" w:rsidRDefault="00FD7D3B" w:rsidP="00FD7D3B">
      <w:pPr>
        <w:rPr>
          <w:b/>
        </w:rPr>
      </w:pPr>
      <w:r w:rsidRPr="00AE7778">
        <w:rPr>
          <w:rFonts w:ascii="Calibri" w:hAnsi="Calibri" w:cs="Calibri"/>
          <w:b/>
        </w:rPr>
        <w:t xml:space="preserve">Otrok bo </w:t>
      </w:r>
      <w:r w:rsidR="00B056D5">
        <w:rPr>
          <w:rFonts w:ascii="Calibri" w:hAnsi="Calibri" w:cs="Calibri"/>
          <w:b/>
        </w:rPr>
        <w:t xml:space="preserve">v </w:t>
      </w:r>
      <w:r w:rsidRPr="00AE7778">
        <w:rPr>
          <w:rFonts w:ascii="Calibri" w:hAnsi="Calibri" w:cs="Calibri"/>
          <w:b/>
        </w:rPr>
        <w:t>OPB-ju:</w:t>
      </w:r>
      <w:r w:rsidRPr="00AE7778">
        <w:rPr>
          <w:rFonts w:ascii="Calibri" w:hAnsi="Calibri" w:cs="Calibri"/>
          <w:b/>
        </w:rPr>
        <w:tab/>
      </w:r>
      <w:r w:rsidRPr="00AE7778">
        <w:rPr>
          <w:rFonts w:ascii="Calibri" w:hAnsi="Calibri" w:cs="Calibri"/>
          <w:b/>
        </w:rPr>
        <w:tab/>
        <w:t xml:space="preserve">DA </w:t>
      </w:r>
      <w:r w:rsidR="00B056D5">
        <w:rPr>
          <w:rFonts w:ascii="Calibri" w:hAnsi="Calibri" w:cs="Calibri"/>
          <w:b/>
        </w:rPr>
        <w:t>čas odhoda</w:t>
      </w:r>
      <w:r w:rsidRPr="00AE7778">
        <w:rPr>
          <w:rFonts w:ascii="Calibri" w:hAnsi="Calibri" w:cs="Calibri"/>
          <w:b/>
        </w:rPr>
        <w:t>:</w:t>
      </w:r>
      <w:r w:rsidRPr="00AE7778">
        <w:rPr>
          <w:rFonts w:ascii="Calibri" w:hAnsi="Calibri" w:cs="Calibri"/>
          <w:b/>
        </w:rPr>
        <w:tab/>
        <w:t>NE</w:t>
      </w:r>
    </w:p>
    <w:sectPr w:rsidR="00FD7D3B" w:rsidRPr="00AE7778" w:rsidSect="001D688B">
      <w:pgSz w:w="11906" w:h="16838"/>
      <w:pgMar w:top="845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3B"/>
    <w:rsid w:val="001D688B"/>
    <w:rsid w:val="00423FDD"/>
    <w:rsid w:val="009C65E5"/>
    <w:rsid w:val="00A71ABA"/>
    <w:rsid w:val="00AE7778"/>
    <w:rsid w:val="00B056D5"/>
    <w:rsid w:val="00B70FDF"/>
    <w:rsid w:val="00FD7D3B"/>
    <w:rsid w:val="00FE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84F8"/>
  <w15:chartTrackingRefBased/>
  <w15:docId w15:val="{034C6861-E333-4C4D-916A-4E1BCEF9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D7D3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0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0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koronavirus-2019-nc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7</cp:revision>
  <cp:lastPrinted>2020-05-11T04:45:00Z</cp:lastPrinted>
  <dcterms:created xsi:type="dcterms:W3CDTF">2020-05-09T06:16:00Z</dcterms:created>
  <dcterms:modified xsi:type="dcterms:W3CDTF">2020-05-11T07:29:00Z</dcterms:modified>
</cp:coreProperties>
</file>